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192D1F">
        <w:trPr>
          <w:trHeight w:val="113"/>
        </w:trPr>
        <w:tc>
          <w:tcPr>
            <w:tcW w:w="714" w:type="pct"/>
            <w:shd w:val="clear" w:color="auto" w:fill="CCFF33"/>
          </w:tcPr>
          <w:p w14:paraId="2867BC87" w14:textId="77777777" w:rsidR="00A66BE8" w:rsidRDefault="00A66BE8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18745E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CCFF33"/>
          </w:tcPr>
          <w:p w14:paraId="488AEA0A" w14:textId="66A16147" w:rsidR="00F13111" w:rsidRPr="00B105A9" w:rsidRDefault="00C430B9" w:rsidP="0018745E">
            <w:pPr>
              <w:spacing w:line="276" w:lineRule="auto"/>
              <w:rPr>
                <w:rFonts w:cs="Arial"/>
                <w:sz w:val="22"/>
              </w:rPr>
            </w:pPr>
            <w:r w:rsidRPr="00C430B9">
              <w:rPr>
                <w:rFonts w:cs="Arial"/>
                <w:sz w:val="22"/>
              </w:rPr>
              <w:t>Professional Practice</w:t>
            </w:r>
            <w:r w:rsidR="00F13111">
              <w:rPr>
                <w:rFonts w:cs="Arial"/>
                <w:sz w:val="22"/>
              </w:rPr>
              <w:t xml:space="preserve"> and Development</w:t>
            </w:r>
          </w:p>
        </w:tc>
      </w:tr>
      <w:tr w:rsidR="00A66BE8" w:rsidRPr="00B105A9" w14:paraId="09A6B724" w14:textId="77777777" w:rsidTr="00192D1F">
        <w:tc>
          <w:tcPr>
            <w:tcW w:w="714" w:type="pct"/>
            <w:shd w:val="clear" w:color="auto" w:fill="DCFF79"/>
          </w:tcPr>
          <w:p w14:paraId="2EB854E5" w14:textId="77777777" w:rsidR="00A66BE8" w:rsidRDefault="00A66BE8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18745E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DCFF79"/>
          </w:tcPr>
          <w:p w14:paraId="332ABD23" w14:textId="4A1DBAD0" w:rsidR="00A66BE8" w:rsidRPr="00B105A9" w:rsidRDefault="003E76FA" w:rsidP="0018745E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Practitioner Inquiry</w:t>
            </w:r>
          </w:p>
        </w:tc>
      </w:tr>
      <w:tr w:rsidR="00A66BE8" w:rsidRPr="00B105A9" w14:paraId="33406731" w14:textId="77777777" w:rsidTr="00192D1F">
        <w:tc>
          <w:tcPr>
            <w:tcW w:w="714" w:type="pct"/>
            <w:shd w:val="clear" w:color="auto" w:fill="EAFFAF"/>
          </w:tcPr>
          <w:p w14:paraId="709DA477" w14:textId="77777777" w:rsidR="00A66BE8" w:rsidRDefault="00A66BE8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18745E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EAFFAF"/>
          </w:tcPr>
          <w:p w14:paraId="555EDC90" w14:textId="104579A7" w:rsidR="00F712AC" w:rsidRPr="00B105A9" w:rsidRDefault="0016716F" w:rsidP="00C10B41">
            <w:pPr>
              <w:spacing w:line="276" w:lineRule="auto"/>
              <w:rPr>
                <w:rFonts w:eastAsia="Arial" w:cs="Arial"/>
                <w:color w:val="525252" w:themeColor="accent3" w:themeShade="80"/>
                <w:sz w:val="21"/>
                <w:szCs w:val="21"/>
                <w:lang w:val="en-US"/>
              </w:rPr>
            </w:pPr>
            <w:r>
              <w:rPr>
                <w:rFonts w:cs="Arial"/>
                <w:sz w:val="22"/>
                <w:lang w:val="en-US"/>
              </w:rPr>
              <w:t>Undertake</w:t>
            </w:r>
            <w:r w:rsidRPr="4EBFB4B4">
              <w:rPr>
                <w:rFonts w:cs="Arial"/>
                <w:sz w:val="22"/>
                <w:lang w:val="en-US"/>
              </w:rPr>
              <w:t xml:space="preserve"> </w:t>
            </w:r>
            <w:r w:rsidR="3CF2FB48" w:rsidRPr="4EBFB4B4">
              <w:rPr>
                <w:rFonts w:cs="Arial"/>
                <w:sz w:val="22"/>
                <w:lang w:val="en-US"/>
              </w:rPr>
              <w:t xml:space="preserve">systematic </w:t>
            </w:r>
            <w:r w:rsidRPr="0016716F">
              <w:rPr>
                <w:rFonts w:cs="Arial"/>
                <w:sz w:val="22"/>
                <w:lang w:val="en-US"/>
              </w:rPr>
              <w:t xml:space="preserve">and data-driven investigations </w:t>
            </w:r>
            <w:r>
              <w:rPr>
                <w:rFonts w:cs="Arial"/>
                <w:sz w:val="22"/>
                <w:lang w:val="en-US"/>
              </w:rPr>
              <w:t xml:space="preserve">with other professionals </w:t>
            </w:r>
            <w:r w:rsidR="3CF2FB48" w:rsidRPr="4EBFB4B4">
              <w:rPr>
                <w:rFonts w:cs="Arial"/>
                <w:sz w:val="22"/>
                <w:lang w:val="en-US"/>
              </w:rPr>
              <w:t xml:space="preserve">to reflect, evaluate </w:t>
            </w:r>
            <w:r w:rsidR="009B313D">
              <w:rPr>
                <w:rFonts w:cs="Arial"/>
                <w:sz w:val="22"/>
                <w:lang w:val="en-US"/>
              </w:rPr>
              <w:t>and innovate</w:t>
            </w:r>
            <w:r w:rsidR="3CF2FB48" w:rsidRPr="4EBFB4B4">
              <w:rPr>
                <w:rFonts w:cs="Arial"/>
                <w:sz w:val="22"/>
                <w:lang w:val="en-US"/>
              </w:rPr>
              <w:t xml:space="preserve"> </w:t>
            </w:r>
            <w:r w:rsidR="009B313D">
              <w:rPr>
                <w:rFonts w:cs="Arial"/>
                <w:sz w:val="22"/>
                <w:lang w:val="en-US"/>
              </w:rPr>
              <w:t>to improve their professional practice</w:t>
            </w:r>
          </w:p>
        </w:tc>
      </w:tr>
      <w:tr w:rsidR="00A66BE8" w:rsidRPr="00B105A9" w14:paraId="1893DFFB" w14:textId="77777777" w:rsidTr="4EBFB4B4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B105A9" w:rsidRDefault="00A66BE8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18745E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E47637" w:rsidRPr="00B105A9" w14:paraId="176C2680" w14:textId="77777777" w:rsidTr="00192D1F">
        <w:tc>
          <w:tcPr>
            <w:tcW w:w="714" w:type="pct"/>
            <w:vMerge/>
          </w:tcPr>
          <w:p w14:paraId="3609299E" w14:textId="77777777" w:rsidR="00E47637" w:rsidRPr="00B105A9" w:rsidRDefault="00E47637" w:rsidP="00E47637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3730C1A5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5B6B52B7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E7942">
              <w:t>ECC-PPR-2021-1.1</w:t>
            </w:r>
          </w:p>
        </w:tc>
        <w:tc>
          <w:tcPr>
            <w:tcW w:w="714" w:type="pct"/>
          </w:tcPr>
          <w:p w14:paraId="5F79A464" w14:textId="3F511A83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E7942">
              <w:t>ECC-PPR-3021-1.1</w:t>
            </w:r>
          </w:p>
        </w:tc>
        <w:tc>
          <w:tcPr>
            <w:tcW w:w="714" w:type="pct"/>
          </w:tcPr>
          <w:p w14:paraId="58A47BED" w14:textId="2572D9E0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E7942">
              <w:t>ECC-PPR-4021-1.1</w:t>
            </w:r>
          </w:p>
        </w:tc>
        <w:tc>
          <w:tcPr>
            <w:tcW w:w="714" w:type="pct"/>
          </w:tcPr>
          <w:p w14:paraId="393306A5" w14:textId="421D2863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E7942">
              <w:t>ECC-PPR-5021-1.1</w:t>
            </w:r>
          </w:p>
        </w:tc>
        <w:tc>
          <w:tcPr>
            <w:tcW w:w="716" w:type="pct"/>
          </w:tcPr>
          <w:p w14:paraId="7592AFB8" w14:textId="73A338C6" w:rsidR="00E47637" w:rsidRPr="00A517EE" w:rsidRDefault="00E47637" w:rsidP="00E47637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E7942">
              <w:t>ECC-PPR-6021-1.1</w:t>
            </w:r>
          </w:p>
        </w:tc>
      </w:tr>
      <w:tr w:rsidR="008C274E" w:rsidRPr="00B105A9" w14:paraId="5E542B85" w14:textId="77777777" w:rsidTr="4EBFB4B4">
        <w:tc>
          <w:tcPr>
            <w:tcW w:w="714" w:type="pct"/>
            <w:vMerge/>
          </w:tcPr>
          <w:p w14:paraId="7C0453CE" w14:textId="77777777" w:rsidR="008C274E" w:rsidRPr="00B105A9" w:rsidRDefault="008C274E" w:rsidP="0018745E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8C274E" w:rsidRPr="00B105A9" w:rsidRDefault="008C274E" w:rsidP="0018745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BA1D558" w14:textId="42712335" w:rsidR="008C274E" w:rsidRPr="000E7F07" w:rsidRDefault="2047514E" w:rsidP="4EBFB4B4">
            <w:pPr>
              <w:spacing w:line="276" w:lineRule="auto"/>
              <w:rPr>
                <w:rFonts w:cs="Arial"/>
                <w:sz w:val="22"/>
              </w:rPr>
            </w:pPr>
            <w:r w:rsidRPr="000E7F07">
              <w:rPr>
                <w:rFonts w:cs="Arial"/>
                <w:sz w:val="22"/>
              </w:rPr>
              <w:t xml:space="preserve">Support </w:t>
            </w:r>
            <w:r w:rsidR="002B2AC6" w:rsidRPr="000E7F07">
              <w:rPr>
                <w:rFonts w:cs="Arial"/>
                <w:sz w:val="22"/>
              </w:rPr>
              <w:t>practitioner</w:t>
            </w:r>
            <w:r w:rsidR="4F5AA65A" w:rsidRPr="000E7F07">
              <w:rPr>
                <w:rFonts w:cs="Arial"/>
                <w:sz w:val="22"/>
              </w:rPr>
              <w:t xml:space="preserve"> inquiry</w:t>
            </w:r>
            <w:r w:rsidR="71C1A36F" w:rsidRPr="000E7F07">
              <w:rPr>
                <w:rFonts w:cs="Arial"/>
                <w:sz w:val="22"/>
              </w:rPr>
              <w:t xml:space="preserve"> with guidance from colleagues </w:t>
            </w:r>
            <w:r w:rsidR="4F5AA65A" w:rsidRPr="000E7F07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14" w:type="pct"/>
            <w:shd w:val="clear" w:color="auto" w:fill="auto"/>
          </w:tcPr>
          <w:p w14:paraId="58D8968D" w14:textId="08148308" w:rsidR="00D426FB" w:rsidRPr="000E7F07" w:rsidRDefault="00D426FB" w:rsidP="4EBFB4B4">
            <w:pPr>
              <w:spacing w:line="276" w:lineRule="auto"/>
              <w:rPr>
                <w:sz w:val="22"/>
              </w:rPr>
            </w:pPr>
            <w:r w:rsidRPr="00192D1F">
              <w:rPr>
                <w:rFonts w:cs="Arial"/>
                <w:sz w:val="22"/>
              </w:rPr>
              <w:t xml:space="preserve">Participate in practitioner inquiry with guidance from colleagues  </w:t>
            </w:r>
          </w:p>
          <w:p w14:paraId="0A82864F" w14:textId="3131AC3B" w:rsidR="00F644C9" w:rsidRPr="000E7F07" w:rsidRDefault="00F644C9" w:rsidP="4EBFB4B4">
            <w:pPr>
              <w:spacing w:line="276" w:lineRule="auto"/>
              <w:rPr>
                <w:sz w:val="22"/>
              </w:rPr>
            </w:pPr>
          </w:p>
        </w:tc>
        <w:tc>
          <w:tcPr>
            <w:tcW w:w="714" w:type="pct"/>
          </w:tcPr>
          <w:p w14:paraId="4C67498F" w14:textId="79B12D06" w:rsidR="008C274E" w:rsidRPr="000E7F07" w:rsidRDefault="00D426FB" w:rsidP="4EBFB4B4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Conduct </w:t>
            </w:r>
            <w:r w:rsidR="00C10B41" w:rsidRPr="000E7F07">
              <w:rPr>
                <w:rFonts w:cs="Arial"/>
                <w:sz w:val="22"/>
              </w:rPr>
              <w:t>inquiry</w:t>
            </w:r>
            <w:r w:rsidR="002B2AC6" w:rsidRPr="000E7F07">
              <w:rPr>
                <w:rFonts w:cs="Arial"/>
                <w:sz w:val="22"/>
              </w:rPr>
              <w:t xml:space="preserve"> projects</w:t>
            </w:r>
            <w:r w:rsidR="00C10B41" w:rsidRPr="000E7F07">
              <w:rPr>
                <w:rFonts w:cs="Arial"/>
                <w:sz w:val="22"/>
              </w:rPr>
              <w:t xml:space="preserve"> through guiding c</w:t>
            </w:r>
            <w:r w:rsidR="6BEACE8C" w:rsidRPr="000E7F07">
              <w:rPr>
                <w:rFonts w:cs="Arial"/>
                <w:sz w:val="22"/>
              </w:rPr>
              <w:t>olleagues to conduct inquiry</w:t>
            </w:r>
            <w:r w:rsidR="002B2AC6" w:rsidRPr="000E7F07">
              <w:rPr>
                <w:rFonts w:cs="Arial"/>
                <w:sz w:val="22"/>
              </w:rPr>
              <w:t xml:space="preserve"> on their practice based on identified topic</w:t>
            </w:r>
            <w:r w:rsidR="009B313D" w:rsidRPr="000E7F07">
              <w:rPr>
                <w:rFonts w:cs="Arial"/>
                <w:sz w:val="22"/>
              </w:rPr>
              <w:t>s</w:t>
            </w:r>
          </w:p>
        </w:tc>
        <w:tc>
          <w:tcPr>
            <w:tcW w:w="714" w:type="pct"/>
          </w:tcPr>
          <w:p w14:paraId="317DCA04" w14:textId="0E29BFF5" w:rsidR="008C274E" w:rsidRPr="000E7F07" w:rsidRDefault="00D34EE9" w:rsidP="4EBFB4B4">
            <w:pPr>
              <w:spacing w:line="276" w:lineRule="auto"/>
              <w:rPr>
                <w:sz w:val="22"/>
              </w:rPr>
            </w:pPr>
            <w:r w:rsidRPr="000E7F07">
              <w:rPr>
                <w:sz w:val="22"/>
              </w:rPr>
              <w:t>Oversee inquiry projects in the Centre by harnessing research findings to review, innovate and design the curriculum and pedagogical approaches</w:t>
            </w:r>
          </w:p>
        </w:tc>
        <w:tc>
          <w:tcPr>
            <w:tcW w:w="716" w:type="pct"/>
            <w:shd w:val="clear" w:color="auto" w:fill="auto"/>
          </w:tcPr>
          <w:p w14:paraId="41BBD7D7" w14:textId="23D79DC8" w:rsidR="00D34EE9" w:rsidRPr="000E7F07" w:rsidRDefault="00D34EE9" w:rsidP="4EBFB4B4">
            <w:pPr>
              <w:spacing w:line="276" w:lineRule="auto"/>
              <w:rPr>
                <w:sz w:val="22"/>
              </w:rPr>
            </w:pPr>
            <w:r w:rsidRPr="000E7F07">
              <w:rPr>
                <w:sz w:val="22"/>
              </w:rPr>
              <w:t>Drive culture of practitioner inquiry, structures and processes to enable and equip educators with the tools for practitioner inquiry across Centres</w:t>
            </w:r>
          </w:p>
        </w:tc>
      </w:tr>
      <w:tr w:rsidR="00272562" w:rsidRPr="00B105A9" w14:paraId="33C232AF" w14:textId="77777777" w:rsidTr="4EBFB4B4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272562" w:rsidRPr="00B105A9" w:rsidRDefault="00272562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272562" w:rsidRPr="00B105A9" w:rsidRDefault="00272562" w:rsidP="0018745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69F1BE9D" w14:textId="77777777" w:rsidR="008A0898" w:rsidRPr="00101053" w:rsidRDefault="008A0898" w:rsidP="006546F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Centre’s guiding principles on practitioner inquiry </w:t>
            </w:r>
          </w:p>
          <w:p w14:paraId="7A2A8F55" w14:textId="77777777" w:rsidR="008A0898" w:rsidRPr="00101053" w:rsidRDefault="008A0898" w:rsidP="006546F2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Benefits of practitioner inquiry </w:t>
            </w:r>
          </w:p>
          <w:p w14:paraId="152B1393" w14:textId="4C465F2F" w:rsidR="38C440DF" w:rsidRDefault="38C440DF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Sources of data that can be used to support inquiry </w:t>
            </w:r>
          </w:p>
          <w:p w14:paraId="15BB387A" w14:textId="7DF08E0B" w:rsidR="00272562" w:rsidRPr="006546F2" w:rsidRDefault="00272562" w:rsidP="006546F2">
            <w:pPr>
              <w:spacing w:line="276" w:lineRule="auto"/>
              <w:ind w:left="360"/>
              <w:rPr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41B5BA05" w14:textId="30227C75" w:rsidR="006546F2" w:rsidRDefault="008327F2" w:rsidP="006546F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Importance of </w:t>
            </w:r>
            <w:r w:rsidR="006546F2">
              <w:rPr>
                <w:sz w:val="22"/>
              </w:rPr>
              <w:t>carrying out practitioner inquiry to enhance children’s learning, development and behavio</w:t>
            </w:r>
            <w:r w:rsidR="008178A2">
              <w:rPr>
                <w:sz w:val="22"/>
              </w:rPr>
              <w:t>u</w:t>
            </w:r>
            <w:r w:rsidR="006546F2">
              <w:rPr>
                <w:sz w:val="22"/>
              </w:rPr>
              <w:t xml:space="preserve">r </w:t>
            </w:r>
          </w:p>
          <w:p w14:paraId="32A5797A" w14:textId="21DB5543" w:rsidR="4EBFB4B4" w:rsidRPr="006546F2" w:rsidRDefault="00C546CA" w:rsidP="006546F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Cycle of </w:t>
            </w:r>
            <w:r w:rsidR="00722C47">
              <w:rPr>
                <w:sz w:val="22"/>
              </w:rPr>
              <w:t>p</w:t>
            </w:r>
            <w:r w:rsidR="52DEB67F" w:rsidRPr="006546F2">
              <w:rPr>
                <w:sz w:val="22"/>
              </w:rPr>
              <w:t xml:space="preserve">ractitioner inquiry </w:t>
            </w:r>
          </w:p>
          <w:p w14:paraId="2921921C" w14:textId="2B232B5A" w:rsidR="006546F2" w:rsidRDefault="006546F2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Different methods of practitioner inquiry</w:t>
            </w:r>
          </w:p>
          <w:p w14:paraId="1A6F82E3" w14:textId="0EBDF9B7" w:rsidR="222DAAA3" w:rsidRDefault="222DAAA3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Data collection methods </w:t>
            </w:r>
          </w:p>
          <w:p w14:paraId="688348D4" w14:textId="77777777" w:rsidR="0065731C" w:rsidRDefault="0065731C" w:rsidP="0065731C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Basic quantitative and qualitative data analyses  </w:t>
            </w:r>
          </w:p>
          <w:p w14:paraId="55BFC8F1" w14:textId="7F42EB57" w:rsidR="00272562" w:rsidRPr="006546F2" w:rsidRDefault="00272562" w:rsidP="006546F2">
            <w:pPr>
              <w:spacing w:line="276" w:lineRule="auto"/>
              <w:rPr>
                <w:sz w:val="22"/>
              </w:rPr>
            </w:pPr>
          </w:p>
        </w:tc>
        <w:tc>
          <w:tcPr>
            <w:tcW w:w="714" w:type="pct"/>
          </w:tcPr>
          <w:p w14:paraId="3A67D735" w14:textId="356C8553" w:rsidR="00272562" w:rsidRPr="0018745E" w:rsidDel="008C274E" w:rsidRDefault="00272562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Evidence-based research concepts and methodologies </w:t>
            </w:r>
          </w:p>
          <w:p w14:paraId="3CBB36B7" w14:textId="5340622B" w:rsidR="00272562" w:rsidRPr="0018745E" w:rsidDel="008C274E" w:rsidRDefault="00272562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Data management and techniques</w:t>
            </w:r>
          </w:p>
          <w:p w14:paraId="1A48F88B" w14:textId="76F818FE" w:rsidR="26E097AC" w:rsidRDefault="26E097AC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Strategies to guide colleagues in conducting inquiry </w:t>
            </w:r>
          </w:p>
          <w:p w14:paraId="26E3B320" w14:textId="5BE05369" w:rsidR="00FC00C0" w:rsidRDefault="00FC00C0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Resources on practitioner inquiry</w:t>
            </w:r>
          </w:p>
          <w:p w14:paraId="65FE5F4C" w14:textId="3FF4BA86" w:rsidR="00272562" w:rsidRPr="0018745E" w:rsidRDefault="00272562" w:rsidP="005751F8">
            <w:pPr>
              <w:pStyle w:val="ListParagraph"/>
              <w:spacing w:line="276" w:lineRule="auto"/>
              <w:ind w:left="360"/>
              <w:rPr>
                <w:sz w:val="22"/>
              </w:rPr>
            </w:pPr>
          </w:p>
        </w:tc>
        <w:tc>
          <w:tcPr>
            <w:tcW w:w="714" w:type="pct"/>
          </w:tcPr>
          <w:p w14:paraId="159D3DF2" w14:textId="1670904A" w:rsidR="00FC00C0" w:rsidRPr="002C6AE2" w:rsidRDefault="00C563BA" w:rsidP="00AE04C6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</w:rPr>
            </w:pPr>
            <w:r w:rsidRPr="00AE04C6">
              <w:rPr>
                <w:sz w:val="22"/>
              </w:rPr>
              <w:t>S</w:t>
            </w:r>
            <w:r w:rsidR="007B6652" w:rsidRPr="00AE04C6">
              <w:rPr>
                <w:sz w:val="22"/>
              </w:rPr>
              <w:t xml:space="preserve">tructures and </w:t>
            </w:r>
            <w:r w:rsidR="00503C14" w:rsidRPr="00AE04C6">
              <w:rPr>
                <w:sz w:val="22"/>
              </w:rPr>
              <w:t>a</w:t>
            </w:r>
            <w:r w:rsidR="007B6652" w:rsidRPr="00AE04C6">
              <w:rPr>
                <w:sz w:val="22"/>
              </w:rPr>
              <w:t xml:space="preserve">pproaches of </w:t>
            </w:r>
            <w:r w:rsidR="00503C14" w:rsidRPr="00AE04C6">
              <w:rPr>
                <w:sz w:val="22"/>
              </w:rPr>
              <w:t>p</w:t>
            </w:r>
            <w:r w:rsidR="007B6652" w:rsidRPr="00AE04C6">
              <w:rPr>
                <w:sz w:val="22"/>
              </w:rPr>
              <w:t xml:space="preserve">ractitioner </w:t>
            </w:r>
            <w:r w:rsidR="00503C14" w:rsidRPr="00AE04C6">
              <w:rPr>
                <w:sz w:val="22"/>
              </w:rPr>
              <w:t>i</w:t>
            </w:r>
            <w:r w:rsidR="007B6652" w:rsidRPr="00AE04C6">
              <w:rPr>
                <w:sz w:val="22"/>
              </w:rPr>
              <w:t>nquiry</w:t>
            </w:r>
          </w:p>
          <w:p w14:paraId="5DB65964" w14:textId="30DFD28D" w:rsidR="00280BBD" w:rsidRPr="0046732C" w:rsidRDefault="0046732C" w:rsidP="0046732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</w:rPr>
            </w:pPr>
            <w:r>
              <w:rPr>
                <w:sz w:val="22"/>
              </w:rPr>
              <w:t>Centre</w:t>
            </w:r>
            <w:r w:rsidR="00280BBD" w:rsidRPr="4EBFB4B4">
              <w:rPr>
                <w:sz w:val="22"/>
              </w:rPr>
              <w:t xml:space="preserve"> policies and procedures supporting</w:t>
            </w:r>
            <w:r w:rsidR="00F1138B" w:rsidRPr="4EBFB4B4">
              <w:rPr>
                <w:sz w:val="22"/>
              </w:rPr>
              <w:t xml:space="preserve"> different forms of small-scale </w:t>
            </w:r>
            <w:r w:rsidR="00280BBD" w:rsidRPr="4EBFB4B4">
              <w:rPr>
                <w:sz w:val="22"/>
              </w:rPr>
              <w:t xml:space="preserve">practitioner inquiry </w:t>
            </w:r>
          </w:p>
          <w:p w14:paraId="4F5D44CE" w14:textId="641E2B2E" w:rsidR="6B5411F5" w:rsidRPr="0046732C" w:rsidRDefault="6B5411F5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rFonts w:cs="Arial"/>
                <w:sz w:val="22"/>
              </w:rPr>
              <w:t xml:space="preserve">Available grants and funding schemes that support practitioner inquiry </w:t>
            </w:r>
          </w:p>
          <w:p w14:paraId="27DEE212" w14:textId="6D615EC8" w:rsidR="00272562" w:rsidRPr="00192D1F" w:rsidRDefault="0046732C" w:rsidP="00192D1F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</w:rPr>
            </w:pPr>
            <w:r>
              <w:rPr>
                <w:rFonts w:cs="Arial"/>
                <w:sz w:val="22"/>
              </w:rPr>
              <w:t xml:space="preserve">Training programmes on practitioner inquiry </w:t>
            </w:r>
          </w:p>
        </w:tc>
        <w:tc>
          <w:tcPr>
            <w:tcW w:w="716" w:type="pct"/>
            <w:shd w:val="clear" w:color="auto" w:fill="auto"/>
          </w:tcPr>
          <w:p w14:paraId="7F0DC2A8" w14:textId="44DA56E7" w:rsidR="00280BBD" w:rsidRPr="00101053" w:rsidRDefault="00280BBD" w:rsidP="4EBFB4B4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Global trends and leading practices in practitioner inquiry</w:t>
            </w:r>
            <w:r w:rsidR="00F1138B" w:rsidRPr="4EBFB4B4">
              <w:rPr>
                <w:sz w:val="22"/>
              </w:rPr>
              <w:t xml:space="preserve"> </w:t>
            </w:r>
            <w:r w:rsidRPr="4EBFB4B4">
              <w:rPr>
                <w:sz w:val="22"/>
              </w:rPr>
              <w:t xml:space="preserve">in </w:t>
            </w:r>
            <w:r w:rsidR="00B76A5F">
              <w:rPr>
                <w:sz w:val="22"/>
              </w:rPr>
              <w:t>E</w:t>
            </w:r>
            <w:r w:rsidRPr="4EBFB4B4">
              <w:rPr>
                <w:sz w:val="22"/>
              </w:rPr>
              <w:t xml:space="preserve">arly </w:t>
            </w:r>
            <w:r w:rsidR="00B76A5F">
              <w:rPr>
                <w:sz w:val="22"/>
              </w:rPr>
              <w:t>C</w:t>
            </w:r>
            <w:r w:rsidRPr="4EBFB4B4">
              <w:rPr>
                <w:sz w:val="22"/>
              </w:rPr>
              <w:t xml:space="preserve">hildhood education </w:t>
            </w:r>
          </w:p>
          <w:p w14:paraId="0644B6AC" w14:textId="5234AAC1" w:rsidR="00272562" w:rsidRPr="00711409" w:rsidRDefault="00272562" w:rsidP="00C70E9C">
            <w:pPr>
              <w:pStyle w:val="ListParagraph"/>
              <w:numPr>
                <w:ilvl w:val="0"/>
                <w:numId w:val="7"/>
              </w:numPr>
              <w:spacing w:line="276" w:lineRule="auto"/>
            </w:pPr>
            <w:r w:rsidRPr="4EBFB4B4">
              <w:rPr>
                <w:rFonts w:cs="Arial"/>
                <w:sz w:val="22"/>
              </w:rPr>
              <w:t xml:space="preserve">National </w:t>
            </w:r>
            <w:r w:rsidR="00B76A5F">
              <w:rPr>
                <w:rFonts w:cs="Arial"/>
                <w:sz w:val="22"/>
              </w:rPr>
              <w:t>and</w:t>
            </w:r>
            <w:r w:rsidRPr="4EBFB4B4">
              <w:rPr>
                <w:rFonts w:cs="Arial"/>
                <w:sz w:val="22"/>
              </w:rPr>
              <w:t xml:space="preserve"> international frameworks on </w:t>
            </w:r>
            <w:r w:rsidR="00280BBD" w:rsidRPr="4EBFB4B4">
              <w:rPr>
                <w:rFonts w:cs="Arial"/>
                <w:sz w:val="22"/>
              </w:rPr>
              <w:t>practitioner inquiry</w:t>
            </w:r>
            <w:r w:rsidRPr="4EBFB4B4">
              <w:rPr>
                <w:rFonts w:cs="Arial"/>
                <w:sz w:val="22"/>
              </w:rPr>
              <w:t xml:space="preserve"> in </w:t>
            </w:r>
            <w:r w:rsidR="00B76A5F">
              <w:rPr>
                <w:rFonts w:cs="Arial"/>
                <w:sz w:val="22"/>
              </w:rPr>
              <w:t>E</w:t>
            </w:r>
            <w:r w:rsidRPr="4EBFB4B4">
              <w:rPr>
                <w:rFonts w:cs="Arial"/>
                <w:sz w:val="22"/>
              </w:rPr>
              <w:t xml:space="preserve">arly </w:t>
            </w:r>
            <w:r w:rsidR="00B76A5F">
              <w:rPr>
                <w:rFonts w:cs="Arial"/>
                <w:sz w:val="22"/>
              </w:rPr>
              <w:t>C</w:t>
            </w:r>
            <w:r w:rsidRPr="4EBFB4B4">
              <w:rPr>
                <w:rFonts w:cs="Arial"/>
                <w:sz w:val="22"/>
              </w:rPr>
              <w:t>hildhood education</w:t>
            </w:r>
          </w:p>
          <w:p w14:paraId="2C938E2E" w14:textId="170959B7" w:rsidR="00711409" w:rsidRPr="0094297C" w:rsidRDefault="00711409" w:rsidP="00C70E9C">
            <w:pPr>
              <w:pStyle w:val="ListParagraph"/>
              <w:numPr>
                <w:ilvl w:val="0"/>
                <w:numId w:val="7"/>
              </w:numPr>
              <w:spacing w:line="276" w:lineRule="auto"/>
            </w:pPr>
            <w:r>
              <w:rPr>
                <w:sz w:val="22"/>
              </w:rPr>
              <w:t>Professional learning communities</w:t>
            </w:r>
          </w:p>
        </w:tc>
      </w:tr>
      <w:tr w:rsidR="00272562" w:rsidRPr="00B105A9" w14:paraId="0F9AC1B9" w14:textId="77777777" w:rsidTr="4EBFB4B4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272562" w:rsidRPr="00B105A9" w:rsidRDefault="00272562" w:rsidP="0018745E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272562" w:rsidRPr="00B105A9" w:rsidRDefault="00272562" w:rsidP="0018745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3689B6D8" w14:textId="27CCE94D" w:rsidR="008C274E" w:rsidRPr="00280BBD" w:rsidRDefault="006546F2" w:rsidP="00C70E9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Assist in data collection to support colleagues’ inquiry</w:t>
            </w:r>
          </w:p>
          <w:p w14:paraId="3D6A8249" w14:textId="24D07D2F" w:rsidR="00272562" w:rsidRPr="008C274E" w:rsidRDefault="7B4A6D90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Participate in colleagues’ inquiry as a collective responsibility </w:t>
            </w:r>
          </w:p>
          <w:p w14:paraId="24806EB5" w14:textId="49878C4C" w:rsidR="00272562" w:rsidRPr="00C70E9C" w:rsidRDefault="006546F2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Support </w:t>
            </w:r>
            <w:r w:rsidR="00722C47">
              <w:rPr>
                <w:sz w:val="22"/>
              </w:rPr>
              <w:t>C</w:t>
            </w:r>
            <w:r>
              <w:rPr>
                <w:sz w:val="22"/>
              </w:rPr>
              <w:t>entre’s review in identifying areas of improvement for practitioner inquiry</w:t>
            </w:r>
          </w:p>
        </w:tc>
        <w:tc>
          <w:tcPr>
            <w:tcW w:w="714" w:type="pct"/>
            <w:shd w:val="clear" w:color="auto" w:fill="auto"/>
          </w:tcPr>
          <w:p w14:paraId="0CF79591" w14:textId="53C6447A" w:rsidR="000E0B4A" w:rsidRDefault="000E0B4A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Carry out a systematic approach to practitioner inquiry </w:t>
            </w:r>
          </w:p>
          <w:p w14:paraId="1168BC7E" w14:textId="1277F2F0" w:rsidR="33F4925E" w:rsidRDefault="00FC00C0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Collaborate and d</w:t>
            </w:r>
            <w:r w:rsidR="33F4925E" w:rsidRPr="4EBFB4B4">
              <w:rPr>
                <w:sz w:val="22"/>
              </w:rPr>
              <w:t>iscuss with colleagues to identify possible action strategies</w:t>
            </w:r>
          </w:p>
          <w:p w14:paraId="02F7B2C2" w14:textId="639E3BA7" w:rsidR="000E0B4A" w:rsidRPr="000E0B4A" w:rsidRDefault="000E0B4A" w:rsidP="000E0B4A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Identify areas of improvements based on observations </w:t>
            </w:r>
          </w:p>
          <w:p w14:paraId="70E9F8AB" w14:textId="3CCF979A" w:rsidR="00273F1D" w:rsidRPr="007429D7" w:rsidRDefault="00273F1D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Identify the appropriate tools of inquiry and data collection methods</w:t>
            </w:r>
          </w:p>
          <w:p w14:paraId="36BD8B01" w14:textId="3E70F399" w:rsidR="00280BBD" w:rsidRDefault="006A4839" w:rsidP="00C70E9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Cons</w:t>
            </w:r>
            <w:r w:rsidR="009024B1" w:rsidRPr="4EBFB4B4">
              <w:rPr>
                <w:sz w:val="22"/>
              </w:rPr>
              <w:t>olidate</w:t>
            </w:r>
            <w:r w:rsidR="00280BBD" w:rsidRPr="4EBFB4B4">
              <w:rPr>
                <w:sz w:val="22"/>
              </w:rPr>
              <w:t xml:space="preserve"> the data collected to support analyses</w:t>
            </w:r>
            <w:r w:rsidR="00A149DA" w:rsidRPr="4EBFB4B4">
              <w:rPr>
                <w:sz w:val="22"/>
              </w:rPr>
              <w:t xml:space="preserve"> of one’s practice</w:t>
            </w:r>
          </w:p>
          <w:p w14:paraId="0961BAB8" w14:textId="77777777" w:rsidR="000E0B4A" w:rsidRDefault="000E0B4A" w:rsidP="000E0B4A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lastRenderedPageBreak/>
              <w:t xml:space="preserve">Plan and implement identified action strategies  </w:t>
            </w:r>
          </w:p>
          <w:p w14:paraId="35DA0E42" w14:textId="77777777" w:rsidR="000E0B4A" w:rsidRPr="0081233B" w:rsidRDefault="000E0B4A" w:rsidP="000E0B4A">
            <w:pPr>
              <w:spacing w:line="276" w:lineRule="auto"/>
              <w:ind w:left="360"/>
              <w:rPr>
                <w:sz w:val="22"/>
              </w:rPr>
            </w:pPr>
          </w:p>
          <w:p w14:paraId="00D48B55" w14:textId="77777777" w:rsidR="00272562" w:rsidRPr="0081233B" w:rsidRDefault="00272562" w:rsidP="0065731C">
            <w:pPr>
              <w:spacing w:line="276" w:lineRule="auto"/>
              <w:ind w:left="360"/>
              <w:rPr>
                <w:sz w:val="22"/>
              </w:rPr>
            </w:pPr>
          </w:p>
          <w:p w14:paraId="64D10E8B" w14:textId="14517775" w:rsidR="00272562" w:rsidRPr="00280BBD" w:rsidRDefault="00272562" w:rsidP="00C66E4D">
            <w:pPr>
              <w:spacing w:line="276" w:lineRule="auto"/>
              <w:ind w:left="360"/>
              <w:rPr>
                <w:sz w:val="22"/>
              </w:rPr>
            </w:pPr>
          </w:p>
        </w:tc>
        <w:tc>
          <w:tcPr>
            <w:tcW w:w="714" w:type="pct"/>
          </w:tcPr>
          <w:p w14:paraId="0F96BB37" w14:textId="53B5A364" w:rsidR="00A85AAD" w:rsidRPr="0081233B" w:rsidRDefault="6AF9261B" w:rsidP="00C70E9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lastRenderedPageBreak/>
              <w:t xml:space="preserve">Guide colleagues to identify possible action strategies to address their research questions </w:t>
            </w:r>
          </w:p>
          <w:p w14:paraId="366696D1" w14:textId="701E25CF" w:rsidR="00FC00C0" w:rsidRDefault="00FC00C0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Provide support to colleagues carrying out inquiry</w:t>
            </w:r>
            <w:r w:rsidR="008178A2">
              <w:rPr>
                <w:sz w:val="22"/>
              </w:rPr>
              <w:t>-</w:t>
            </w:r>
            <w:r>
              <w:rPr>
                <w:sz w:val="22"/>
              </w:rPr>
              <w:t xml:space="preserve">based research </w:t>
            </w:r>
          </w:p>
          <w:p w14:paraId="76AE3457" w14:textId="576770FE" w:rsidR="4D01CE51" w:rsidRDefault="4D01CE51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Recommend appropriate data collection methods </w:t>
            </w:r>
          </w:p>
          <w:p w14:paraId="672957A4" w14:textId="13290D85" w:rsidR="4D01CE51" w:rsidRDefault="4D01CE51" w:rsidP="4EBFB4B4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Guide colleagues to manage and analy</w:t>
            </w:r>
            <w:r w:rsidR="00C563BA">
              <w:rPr>
                <w:sz w:val="22"/>
              </w:rPr>
              <w:t>s</w:t>
            </w:r>
            <w:r w:rsidRPr="4EBFB4B4">
              <w:rPr>
                <w:sz w:val="22"/>
              </w:rPr>
              <w:t xml:space="preserve">e the data collected to inform </w:t>
            </w:r>
            <w:r w:rsidR="00B76A5F">
              <w:rPr>
                <w:sz w:val="22"/>
              </w:rPr>
              <w:t xml:space="preserve">about </w:t>
            </w:r>
            <w:r w:rsidRPr="4EBFB4B4">
              <w:rPr>
                <w:sz w:val="22"/>
              </w:rPr>
              <w:t xml:space="preserve">findings </w:t>
            </w:r>
          </w:p>
          <w:p w14:paraId="068A6EE1" w14:textId="3315E84C" w:rsidR="4EBFB4B4" w:rsidRPr="0065731C" w:rsidRDefault="6AF9261B" w:rsidP="0065731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Evaluate the action strategies implemented</w:t>
            </w:r>
          </w:p>
          <w:p w14:paraId="3282F737" w14:textId="3DD10090" w:rsidR="001E79EF" w:rsidRDefault="001E79EF" w:rsidP="4EBFB4B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Formulate possible explanations, curricular and pedagogical </w:t>
            </w:r>
            <w:r w:rsidRPr="4EBFB4B4">
              <w:rPr>
                <w:sz w:val="22"/>
              </w:rPr>
              <w:lastRenderedPageBreak/>
              <w:t xml:space="preserve">improvements based on findings </w:t>
            </w:r>
          </w:p>
          <w:p w14:paraId="59D17C81" w14:textId="5C09CC1D" w:rsidR="00272562" w:rsidRPr="00061DCF" w:rsidRDefault="005E740E" w:rsidP="00192D1F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Present the findings to colleagues and</w:t>
            </w:r>
            <w:r w:rsidR="00B76A5F">
              <w:rPr>
                <w:sz w:val="22"/>
              </w:rPr>
              <w:t xml:space="preserve"> other stakeholders</w:t>
            </w:r>
          </w:p>
        </w:tc>
        <w:tc>
          <w:tcPr>
            <w:tcW w:w="714" w:type="pct"/>
          </w:tcPr>
          <w:p w14:paraId="55BF1498" w14:textId="656FAF33" w:rsidR="00C70E9C" w:rsidRDefault="00C70E9C" w:rsidP="0065731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lastRenderedPageBreak/>
              <w:t xml:space="preserve">Build a culture of practitioner inquiry within the </w:t>
            </w:r>
            <w:r w:rsidR="00B76A5F">
              <w:rPr>
                <w:sz w:val="22"/>
              </w:rPr>
              <w:t>C</w:t>
            </w:r>
            <w:r w:rsidRPr="4EBFB4B4">
              <w:rPr>
                <w:sz w:val="22"/>
              </w:rPr>
              <w:t>entre</w:t>
            </w:r>
          </w:p>
          <w:p w14:paraId="216332D9" w14:textId="08A1242D" w:rsidR="00C70E9C" w:rsidRPr="00195F4F" w:rsidRDefault="00C70E9C" w:rsidP="00C70E9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Develop support systems within the </w:t>
            </w:r>
            <w:r w:rsidR="00B76A5F">
              <w:rPr>
                <w:sz w:val="22"/>
              </w:rPr>
              <w:t>C</w:t>
            </w:r>
            <w:r w:rsidRPr="4EBFB4B4">
              <w:rPr>
                <w:sz w:val="22"/>
              </w:rPr>
              <w:t xml:space="preserve">entre to engage educators in conducting inquiry </w:t>
            </w:r>
          </w:p>
          <w:p w14:paraId="58404C85" w14:textId="08DCB74C" w:rsidR="00FC00C0" w:rsidRPr="005751F8" w:rsidRDefault="0046732C" w:rsidP="00FC00C0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Encourage and s</w:t>
            </w:r>
            <w:r w:rsidR="00280BBD" w:rsidRPr="00C70E9C">
              <w:rPr>
                <w:sz w:val="22"/>
              </w:rPr>
              <w:t>upport teacher collaboration in practitioner inquiry efforts</w:t>
            </w:r>
          </w:p>
          <w:p w14:paraId="4065224D" w14:textId="28F5945C" w:rsidR="0046732C" w:rsidRDefault="0046732C" w:rsidP="0046732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Harness the findings to design and review the </w:t>
            </w:r>
            <w:r w:rsidR="00B76A5F">
              <w:rPr>
                <w:sz w:val="22"/>
              </w:rPr>
              <w:t>C</w:t>
            </w:r>
            <w:r>
              <w:rPr>
                <w:sz w:val="22"/>
              </w:rPr>
              <w:t>entre’s curriculum</w:t>
            </w:r>
          </w:p>
          <w:p w14:paraId="153B3643" w14:textId="7049683B" w:rsidR="00272562" w:rsidRPr="00195F4F" w:rsidRDefault="00CC7A31" w:rsidP="00711409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 xml:space="preserve">Develop pedagogical and curricular recommendations for </w:t>
            </w:r>
            <w:r w:rsidRPr="4EBFB4B4">
              <w:rPr>
                <w:sz w:val="22"/>
              </w:rPr>
              <w:lastRenderedPageBreak/>
              <w:t xml:space="preserve">the </w:t>
            </w:r>
            <w:r w:rsidR="00B76A5F">
              <w:rPr>
                <w:sz w:val="22"/>
              </w:rPr>
              <w:t>C</w:t>
            </w:r>
            <w:r w:rsidRPr="4EBFB4B4">
              <w:rPr>
                <w:sz w:val="22"/>
              </w:rPr>
              <w:t>entre based on</w:t>
            </w:r>
            <w:r w:rsidR="61D39C96" w:rsidRPr="4EBFB4B4">
              <w:rPr>
                <w:sz w:val="22"/>
              </w:rPr>
              <w:t xml:space="preserve"> research</w:t>
            </w:r>
            <w:r w:rsidRPr="4EBFB4B4">
              <w:rPr>
                <w:sz w:val="22"/>
              </w:rPr>
              <w:t xml:space="preserve"> findings </w:t>
            </w:r>
          </w:p>
          <w:p w14:paraId="0BB91EB1" w14:textId="3BDF7041" w:rsidR="00272562" w:rsidRPr="00195F4F" w:rsidRDefault="00272562" w:rsidP="00C70E9C">
            <w:pPr>
              <w:spacing w:line="276" w:lineRule="auto"/>
              <w:ind w:left="360"/>
              <w:rPr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25B584DD" w14:textId="4DDD2BC7" w:rsidR="00280BBD" w:rsidRPr="00280BBD" w:rsidRDefault="00B73AA0" w:rsidP="00C70E9C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>P</w:t>
            </w:r>
            <w:r w:rsidR="00280BBD" w:rsidRPr="4EBFB4B4">
              <w:rPr>
                <w:sz w:val="22"/>
              </w:rPr>
              <w:t>romote the importance of practitioner inquiry</w:t>
            </w:r>
            <w:r w:rsidR="758CCBEF" w:rsidRPr="4EBFB4B4">
              <w:rPr>
                <w:sz w:val="22"/>
              </w:rPr>
              <w:t xml:space="preserve"> in </w:t>
            </w:r>
            <w:r w:rsidR="00B76A5F">
              <w:rPr>
                <w:sz w:val="22"/>
              </w:rPr>
              <w:t>E</w:t>
            </w:r>
            <w:r w:rsidR="00280BBD" w:rsidRPr="4EBFB4B4">
              <w:rPr>
                <w:sz w:val="22"/>
              </w:rPr>
              <w:t xml:space="preserve">arly </w:t>
            </w:r>
            <w:r w:rsidR="003E32C9">
              <w:rPr>
                <w:sz w:val="22"/>
              </w:rPr>
              <w:t>C</w:t>
            </w:r>
            <w:r w:rsidR="00280BBD" w:rsidRPr="4EBFB4B4">
              <w:rPr>
                <w:sz w:val="22"/>
              </w:rPr>
              <w:t>hildhood</w:t>
            </w:r>
            <w:r w:rsidR="00711409">
              <w:rPr>
                <w:sz w:val="22"/>
              </w:rPr>
              <w:t xml:space="preserve"> across </w:t>
            </w:r>
            <w:r w:rsidR="00B76A5F">
              <w:rPr>
                <w:sz w:val="22"/>
              </w:rPr>
              <w:t>C</w:t>
            </w:r>
            <w:r w:rsidR="00711409">
              <w:rPr>
                <w:sz w:val="22"/>
              </w:rPr>
              <w:t>entres</w:t>
            </w:r>
          </w:p>
          <w:p w14:paraId="43DD63A3" w14:textId="77777777" w:rsidR="00272562" w:rsidRDefault="00280BBD" w:rsidP="00711409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4EBFB4B4">
              <w:rPr>
                <w:sz w:val="22"/>
              </w:rPr>
              <w:t>Drive organisational initiatives to promote practitioner inquiry as part of professional learning and sharing</w:t>
            </w:r>
          </w:p>
          <w:p w14:paraId="0DD1F8DE" w14:textId="38E560A3" w:rsidR="00711409" w:rsidRDefault="00711409" w:rsidP="00711409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Creat</w:t>
            </w:r>
            <w:r w:rsidR="00B73AA0">
              <w:rPr>
                <w:sz w:val="22"/>
              </w:rPr>
              <w:t>e</w:t>
            </w:r>
            <w:r>
              <w:rPr>
                <w:sz w:val="22"/>
              </w:rPr>
              <w:t xml:space="preserve"> professional learning communities across the </w:t>
            </w:r>
            <w:r w:rsidR="00B76A5F">
              <w:rPr>
                <w:sz w:val="22"/>
              </w:rPr>
              <w:t>C</w:t>
            </w:r>
            <w:r>
              <w:rPr>
                <w:sz w:val="22"/>
              </w:rPr>
              <w:t>entres to support practitioner inquiry among the educators</w:t>
            </w:r>
          </w:p>
          <w:p w14:paraId="57DB355B" w14:textId="67257C24" w:rsidR="00C66E4D" w:rsidRPr="00711409" w:rsidRDefault="00C66E4D" w:rsidP="00711409">
            <w:pPr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>
              <w:rPr>
                <w:sz w:val="22"/>
              </w:rPr>
              <w:t>Conduct training for educators on the latest practices regarding practitioner inquiry</w:t>
            </w:r>
          </w:p>
        </w:tc>
      </w:tr>
    </w:tbl>
    <w:p w14:paraId="3F068BA2" w14:textId="4E4B7BA7" w:rsidR="00B105A9" w:rsidRDefault="00B105A9" w:rsidP="0018745E">
      <w:pPr>
        <w:spacing w:line="276" w:lineRule="auto"/>
        <w:rPr>
          <w:rFonts w:cs="Arial"/>
          <w:sz w:val="22"/>
        </w:rPr>
      </w:pPr>
    </w:p>
    <w:p w14:paraId="109BE14F" w14:textId="112696AF" w:rsidR="00E27AC0" w:rsidRPr="00B105A9" w:rsidRDefault="00E27AC0" w:rsidP="0018745E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408E6" w14:textId="77777777" w:rsidR="00267CF4" w:rsidRDefault="00267CF4" w:rsidP="00B105A9">
      <w:r>
        <w:separator/>
      </w:r>
    </w:p>
  </w:endnote>
  <w:endnote w:type="continuationSeparator" w:id="0">
    <w:p w14:paraId="2ECC6D13" w14:textId="77777777" w:rsidR="00267CF4" w:rsidRDefault="00267CF4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FA5BC" w14:textId="77777777" w:rsidR="00BF6946" w:rsidRDefault="00BF69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43165FAB" w14:textId="77777777" w:rsidR="007C6C12" w:rsidRPr="000B3046" w:rsidRDefault="007C6C12" w:rsidP="007C6C12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</w:t>
          </w:r>
          <w:proofErr w:type="spellStart"/>
          <w:r w:rsidRPr="000B3046">
            <w:rPr>
              <w:rFonts w:cs="Arial"/>
              <w:sz w:val="22"/>
              <w:lang w:val="en-GB"/>
            </w:rPr>
            <w:t>SkillsFuture</w:t>
          </w:r>
          <w:proofErr w:type="spellEnd"/>
          <w:r w:rsidRPr="000B3046">
            <w:rPr>
              <w:rFonts w:cs="Arial"/>
              <w:sz w:val="22"/>
              <w:lang w:val="en-GB"/>
            </w:rPr>
            <w:t xml:space="preserve"> Singapore</w:t>
          </w:r>
        </w:p>
        <w:p w14:paraId="6DEE822A" w14:textId="6283A931" w:rsidR="00B105A9" w:rsidRPr="00B105A9" w:rsidRDefault="007C6C12" w:rsidP="007C6C12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61BD6" w14:textId="77777777" w:rsidR="00BF6946" w:rsidRDefault="00BF69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309E6" w14:textId="77777777" w:rsidR="00267CF4" w:rsidRDefault="00267CF4" w:rsidP="00B105A9">
      <w:r>
        <w:separator/>
      </w:r>
    </w:p>
  </w:footnote>
  <w:footnote w:type="continuationSeparator" w:id="0">
    <w:p w14:paraId="4DE6C254" w14:textId="77777777" w:rsidR="00267CF4" w:rsidRDefault="00267CF4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5FF46" w14:textId="77777777" w:rsidR="00BF6946" w:rsidRDefault="00BF69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0C3FA966" w:rsidR="00B105A9" w:rsidRPr="00B105A9" w:rsidRDefault="00AB053C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55D57F6" wp14:editId="464EB42A">
          <wp:simplePos x="0" y="0"/>
          <wp:positionH relativeFrom="margin">
            <wp:align>right</wp:align>
          </wp:positionH>
          <wp:positionV relativeFrom="paragraph">
            <wp:posOffset>-218061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019F9780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BF6946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BF6946">
      <w:rPr>
        <w:b/>
        <w:sz w:val="22"/>
      </w:rPr>
      <w:t xml:space="preserve"> DOCUMENT</w:t>
    </w:r>
  </w:p>
  <w:p w14:paraId="1AD99520" w14:textId="4D4CD5C3" w:rsidR="00B105A9" w:rsidRPr="00B105A9" w:rsidRDefault="00B105A9">
    <w:pPr>
      <w:pStyle w:val="Header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665B6" w14:textId="77777777" w:rsidR="00BF6946" w:rsidRDefault="00BF6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273A6"/>
    <w:multiLevelType w:val="multilevel"/>
    <w:tmpl w:val="0656902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8B750D"/>
    <w:multiLevelType w:val="hybridMultilevel"/>
    <w:tmpl w:val="7CB0108A"/>
    <w:lvl w:ilvl="0" w:tplc="09882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76E2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48A7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12B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C65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FEC1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F04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DA01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06C9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D725F"/>
    <w:multiLevelType w:val="hybridMultilevel"/>
    <w:tmpl w:val="8E66507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60CE9"/>
    <w:multiLevelType w:val="hybridMultilevel"/>
    <w:tmpl w:val="E634F726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B64FF6"/>
    <w:multiLevelType w:val="hybridMultilevel"/>
    <w:tmpl w:val="8EC6D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AB055F"/>
    <w:multiLevelType w:val="hybridMultilevel"/>
    <w:tmpl w:val="A83C95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96086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E3F66"/>
    <w:multiLevelType w:val="hybridMultilevel"/>
    <w:tmpl w:val="FA288AB0"/>
    <w:lvl w:ilvl="0" w:tplc="6F8A61FE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 w:tplc="E41C9782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0232A120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E862AADC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4E7ED110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F404DA80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ED12696E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20E095E0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51361670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342B82"/>
    <w:multiLevelType w:val="multilevel"/>
    <w:tmpl w:val="BFE4014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ACF56E2"/>
    <w:multiLevelType w:val="hybridMultilevel"/>
    <w:tmpl w:val="79E01B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772C30"/>
    <w:multiLevelType w:val="hybridMultilevel"/>
    <w:tmpl w:val="F5426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00EAD"/>
    <w:multiLevelType w:val="hybridMultilevel"/>
    <w:tmpl w:val="5534FC5A"/>
    <w:lvl w:ilvl="0" w:tplc="6ECE454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 w:tplc="27FAFE78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 w:tplc="E8243B34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 w:tplc="A080F656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 w:tplc="F208D480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 w:tplc="E8AE1FF8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 w:tplc="C4AEBB80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 w:tplc="A7D4ECB8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 w:tplc="EA22BB3A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E096592"/>
    <w:multiLevelType w:val="hybridMultilevel"/>
    <w:tmpl w:val="FD0C5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5"/>
  </w:num>
  <w:num w:numId="5">
    <w:abstractNumId w:val="4"/>
  </w:num>
  <w:num w:numId="6">
    <w:abstractNumId w:val="1"/>
  </w:num>
  <w:num w:numId="7">
    <w:abstractNumId w:val="9"/>
  </w:num>
  <w:num w:numId="8">
    <w:abstractNumId w:val="10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48BF"/>
    <w:rsid w:val="00021A5E"/>
    <w:rsid w:val="0002654B"/>
    <w:rsid w:val="000268CC"/>
    <w:rsid w:val="0002692C"/>
    <w:rsid w:val="0004333C"/>
    <w:rsid w:val="00056871"/>
    <w:rsid w:val="00061DCF"/>
    <w:rsid w:val="00063E95"/>
    <w:rsid w:val="000667CC"/>
    <w:rsid w:val="00081F06"/>
    <w:rsid w:val="000900F8"/>
    <w:rsid w:val="0009564C"/>
    <w:rsid w:val="000D4227"/>
    <w:rsid w:val="000D55B2"/>
    <w:rsid w:val="000D687F"/>
    <w:rsid w:val="000E0B4A"/>
    <w:rsid w:val="000E148F"/>
    <w:rsid w:val="000E7F07"/>
    <w:rsid w:val="000F20E2"/>
    <w:rsid w:val="000F4FF2"/>
    <w:rsid w:val="00103F2C"/>
    <w:rsid w:val="00105657"/>
    <w:rsid w:val="00114202"/>
    <w:rsid w:val="001310FB"/>
    <w:rsid w:val="001314D8"/>
    <w:rsid w:val="00134F4E"/>
    <w:rsid w:val="00140691"/>
    <w:rsid w:val="00151CF8"/>
    <w:rsid w:val="00154565"/>
    <w:rsid w:val="00161C4F"/>
    <w:rsid w:val="0016716F"/>
    <w:rsid w:val="00173AB8"/>
    <w:rsid w:val="0018745E"/>
    <w:rsid w:val="00192D1F"/>
    <w:rsid w:val="00195F4F"/>
    <w:rsid w:val="00197A35"/>
    <w:rsid w:val="001A1FCE"/>
    <w:rsid w:val="001A73BC"/>
    <w:rsid w:val="001B19A2"/>
    <w:rsid w:val="001B228C"/>
    <w:rsid w:val="001B3862"/>
    <w:rsid w:val="001B4443"/>
    <w:rsid w:val="001C13D6"/>
    <w:rsid w:val="001C3E60"/>
    <w:rsid w:val="001C6DE5"/>
    <w:rsid w:val="001C7DA8"/>
    <w:rsid w:val="001D6E6F"/>
    <w:rsid w:val="001E79EF"/>
    <w:rsid w:val="00222FDA"/>
    <w:rsid w:val="00234FEC"/>
    <w:rsid w:val="002361D5"/>
    <w:rsid w:val="00245FFB"/>
    <w:rsid w:val="00247858"/>
    <w:rsid w:val="002604B5"/>
    <w:rsid w:val="00267CF4"/>
    <w:rsid w:val="002723F3"/>
    <w:rsid w:val="00272562"/>
    <w:rsid w:val="00272C7C"/>
    <w:rsid w:val="00273F1D"/>
    <w:rsid w:val="0027762E"/>
    <w:rsid w:val="00280BBD"/>
    <w:rsid w:val="00296859"/>
    <w:rsid w:val="002B2AC6"/>
    <w:rsid w:val="002C0C34"/>
    <w:rsid w:val="002C3392"/>
    <w:rsid w:val="002C6AE2"/>
    <w:rsid w:val="002E5A36"/>
    <w:rsid w:val="002F6344"/>
    <w:rsid w:val="00312A78"/>
    <w:rsid w:val="0033377B"/>
    <w:rsid w:val="00343026"/>
    <w:rsid w:val="0034492E"/>
    <w:rsid w:val="00346F0E"/>
    <w:rsid w:val="003602BE"/>
    <w:rsid w:val="0036090B"/>
    <w:rsid w:val="003629E1"/>
    <w:rsid w:val="003950C6"/>
    <w:rsid w:val="003E32C9"/>
    <w:rsid w:val="003E57D1"/>
    <w:rsid w:val="003E76FA"/>
    <w:rsid w:val="003F0F9F"/>
    <w:rsid w:val="003F3C64"/>
    <w:rsid w:val="00400702"/>
    <w:rsid w:val="00404079"/>
    <w:rsid w:val="00404A20"/>
    <w:rsid w:val="004166E1"/>
    <w:rsid w:val="004176C2"/>
    <w:rsid w:val="00442865"/>
    <w:rsid w:val="004533A0"/>
    <w:rsid w:val="0046732C"/>
    <w:rsid w:val="00477C77"/>
    <w:rsid w:val="00491EDF"/>
    <w:rsid w:val="00493515"/>
    <w:rsid w:val="00494268"/>
    <w:rsid w:val="004A71ED"/>
    <w:rsid w:val="004B61BF"/>
    <w:rsid w:val="004C7F46"/>
    <w:rsid w:val="004F52DC"/>
    <w:rsid w:val="00503C14"/>
    <w:rsid w:val="00513E63"/>
    <w:rsid w:val="005149C8"/>
    <w:rsid w:val="00525F24"/>
    <w:rsid w:val="00526B57"/>
    <w:rsid w:val="00535397"/>
    <w:rsid w:val="00536C9D"/>
    <w:rsid w:val="00541EBC"/>
    <w:rsid w:val="005426F9"/>
    <w:rsid w:val="00545214"/>
    <w:rsid w:val="00575135"/>
    <w:rsid w:val="005751F8"/>
    <w:rsid w:val="00581EE7"/>
    <w:rsid w:val="00597E51"/>
    <w:rsid w:val="005A2846"/>
    <w:rsid w:val="005B5A19"/>
    <w:rsid w:val="005C1CE7"/>
    <w:rsid w:val="005D2268"/>
    <w:rsid w:val="005E740E"/>
    <w:rsid w:val="005F0ABB"/>
    <w:rsid w:val="006264BD"/>
    <w:rsid w:val="00640FED"/>
    <w:rsid w:val="0064653C"/>
    <w:rsid w:val="006546F2"/>
    <w:rsid w:val="0065731C"/>
    <w:rsid w:val="00663187"/>
    <w:rsid w:val="006A025C"/>
    <w:rsid w:val="006A4839"/>
    <w:rsid w:val="006A7B7E"/>
    <w:rsid w:val="006B03ED"/>
    <w:rsid w:val="006B2034"/>
    <w:rsid w:val="006B31AC"/>
    <w:rsid w:val="006B67B5"/>
    <w:rsid w:val="006B6A8A"/>
    <w:rsid w:val="006C2AFC"/>
    <w:rsid w:val="006C6C33"/>
    <w:rsid w:val="006D1D6D"/>
    <w:rsid w:val="006D517B"/>
    <w:rsid w:val="006D6567"/>
    <w:rsid w:val="006E5131"/>
    <w:rsid w:val="0070458C"/>
    <w:rsid w:val="00711409"/>
    <w:rsid w:val="0071428F"/>
    <w:rsid w:val="00722C47"/>
    <w:rsid w:val="007232E4"/>
    <w:rsid w:val="00737E29"/>
    <w:rsid w:val="00762D57"/>
    <w:rsid w:val="007705DC"/>
    <w:rsid w:val="007776B2"/>
    <w:rsid w:val="00777C75"/>
    <w:rsid w:val="00784033"/>
    <w:rsid w:val="00793A72"/>
    <w:rsid w:val="007B6652"/>
    <w:rsid w:val="007C6C12"/>
    <w:rsid w:val="007C7964"/>
    <w:rsid w:val="007E3F62"/>
    <w:rsid w:val="007E6E99"/>
    <w:rsid w:val="007F51A5"/>
    <w:rsid w:val="007F76B2"/>
    <w:rsid w:val="00805363"/>
    <w:rsid w:val="0081233B"/>
    <w:rsid w:val="008178A2"/>
    <w:rsid w:val="00821767"/>
    <w:rsid w:val="00822ED1"/>
    <w:rsid w:val="00831B3B"/>
    <w:rsid w:val="008327F2"/>
    <w:rsid w:val="00833438"/>
    <w:rsid w:val="008574EC"/>
    <w:rsid w:val="00876A5A"/>
    <w:rsid w:val="00890A1C"/>
    <w:rsid w:val="00892CA7"/>
    <w:rsid w:val="00893EBC"/>
    <w:rsid w:val="00897EED"/>
    <w:rsid w:val="008A0898"/>
    <w:rsid w:val="008A3E5B"/>
    <w:rsid w:val="008B34EC"/>
    <w:rsid w:val="008C1750"/>
    <w:rsid w:val="008C274E"/>
    <w:rsid w:val="008C78AB"/>
    <w:rsid w:val="008E1A2C"/>
    <w:rsid w:val="008F3DBD"/>
    <w:rsid w:val="009024B1"/>
    <w:rsid w:val="00906E03"/>
    <w:rsid w:val="00907C80"/>
    <w:rsid w:val="009378FA"/>
    <w:rsid w:val="009402FA"/>
    <w:rsid w:val="0094297C"/>
    <w:rsid w:val="00944125"/>
    <w:rsid w:val="00960902"/>
    <w:rsid w:val="009633C7"/>
    <w:rsid w:val="00966105"/>
    <w:rsid w:val="0097739A"/>
    <w:rsid w:val="00977D6C"/>
    <w:rsid w:val="00991142"/>
    <w:rsid w:val="00992273"/>
    <w:rsid w:val="0099650A"/>
    <w:rsid w:val="009B313D"/>
    <w:rsid w:val="009C3D03"/>
    <w:rsid w:val="009C6B85"/>
    <w:rsid w:val="009E620C"/>
    <w:rsid w:val="009F767A"/>
    <w:rsid w:val="00A11114"/>
    <w:rsid w:val="00A149DA"/>
    <w:rsid w:val="00A17027"/>
    <w:rsid w:val="00A371F8"/>
    <w:rsid w:val="00A406A6"/>
    <w:rsid w:val="00A43D31"/>
    <w:rsid w:val="00A517EE"/>
    <w:rsid w:val="00A62D41"/>
    <w:rsid w:val="00A6413E"/>
    <w:rsid w:val="00A664BF"/>
    <w:rsid w:val="00A66BE8"/>
    <w:rsid w:val="00A73A34"/>
    <w:rsid w:val="00A74491"/>
    <w:rsid w:val="00A81C66"/>
    <w:rsid w:val="00A85AAD"/>
    <w:rsid w:val="00A85AEF"/>
    <w:rsid w:val="00AA0DDB"/>
    <w:rsid w:val="00AA1368"/>
    <w:rsid w:val="00AA322B"/>
    <w:rsid w:val="00AB053C"/>
    <w:rsid w:val="00AD08BA"/>
    <w:rsid w:val="00AE00AC"/>
    <w:rsid w:val="00AE04C6"/>
    <w:rsid w:val="00AE100C"/>
    <w:rsid w:val="00AE1405"/>
    <w:rsid w:val="00AF3240"/>
    <w:rsid w:val="00AF39FC"/>
    <w:rsid w:val="00B035A2"/>
    <w:rsid w:val="00B045DE"/>
    <w:rsid w:val="00B07A17"/>
    <w:rsid w:val="00B105A9"/>
    <w:rsid w:val="00B109FA"/>
    <w:rsid w:val="00B21AE1"/>
    <w:rsid w:val="00B279A8"/>
    <w:rsid w:val="00B32F29"/>
    <w:rsid w:val="00B44C76"/>
    <w:rsid w:val="00B54214"/>
    <w:rsid w:val="00B65A93"/>
    <w:rsid w:val="00B73AA0"/>
    <w:rsid w:val="00B76A5F"/>
    <w:rsid w:val="00B80B9C"/>
    <w:rsid w:val="00B80D21"/>
    <w:rsid w:val="00B95808"/>
    <w:rsid w:val="00BC0294"/>
    <w:rsid w:val="00BC32A8"/>
    <w:rsid w:val="00BE13B7"/>
    <w:rsid w:val="00BE2C9D"/>
    <w:rsid w:val="00BE524F"/>
    <w:rsid w:val="00BE5E13"/>
    <w:rsid w:val="00BF0D36"/>
    <w:rsid w:val="00BF1402"/>
    <w:rsid w:val="00BF3886"/>
    <w:rsid w:val="00BF3B66"/>
    <w:rsid w:val="00BF6946"/>
    <w:rsid w:val="00C026DB"/>
    <w:rsid w:val="00C10B41"/>
    <w:rsid w:val="00C349E2"/>
    <w:rsid w:val="00C41DB1"/>
    <w:rsid w:val="00C430B9"/>
    <w:rsid w:val="00C52743"/>
    <w:rsid w:val="00C546CA"/>
    <w:rsid w:val="00C563BA"/>
    <w:rsid w:val="00C62CAB"/>
    <w:rsid w:val="00C66E4D"/>
    <w:rsid w:val="00C70E9C"/>
    <w:rsid w:val="00C8275B"/>
    <w:rsid w:val="00C8342B"/>
    <w:rsid w:val="00C90D16"/>
    <w:rsid w:val="00C92BD5"/>
    <w:rsid w:val="00CA276A"/>
    <w:rsid w:val="00CB415A"/>
    <w:rsid w:val="00CBB011"/>
    <w:rsid w:val="00CC1609"/>
    <w:rsid w:val="00CC7A31"/>
    <w:rsid w:val="00CD06E2"/>
    <w:rsid w:val="00CD3D8C"/>
    <w:rsid w:val="00D21E34"/>
    <w:rsid w:val="00D333A6"/>
    <w:rsid w:val="00D34EE9"/>
    <w:rsid w:val="00D42496"/>
    <w:rsid w:val="00D426FB"/>
    <w:rsid w:val="00D603F4"/>
    <w:rsid w:val="00D60737"/>
    <w:rsid w:val="00D7709B"/>
    <w:rsid w:val="00D82BC7"/>
    <w:rsid w:val="00D83CB0"/>
    <w:rsid w:val="00D866AD"/>
    <w:rsid w:val="00D87F58"/>
    <w:rsid w:val="00DA1334"/>
    <w:rsid w:val="00DB26C7"/>
    <w:rsid w:val="00DC0131"/>
    <w:rsid w:val="00DE30FF"/>
    <w:rsid w:val="00E27AC0"/>
    <w:rsid w:val="00E34959"/>
    <w:rsid w:val="00E43C37"/>
    <w:rsid w:val="00E47637"/>
    <w:rsid w:val="00E55CEF"/>
    <w:rsid w:val="00E92C58"/>
    <w:rsid w:val="00E959A6"/>
    <w:rsid w:val="00E95F43"/>
    <w:rsid w:val="00EA1979"/>
    <w:rsid w:val="00EA509B"/>
    <w:rsid w:val="00EC26BB"/>
    <w:rsid w:val="00EC2DDE"/>
    <w:rsid w:val="00ED3D23"/>
    <w:rsid w:val="00EE2DC4"/>
    <w:rsid w:val="00F0797B"/>
    <w:rsid w:val="00F1138B"/>
    <w:rsid w:val="00F13111"/>
    <w:rsid w:val="00F15B28"/>
    <w:rsid w:val="00F213D1"/>
    <w:rsid w:val="00F233EF"/>
    <w:rsid w:val="00F644C9"/>
    <w:rsid w:val="00F662BB"/>
    <w:rsid w:val="00F712AC"/>
    <w:rsid w:val="00F935A0"/>
    <w:rsid w:val="00FA0F9F"/>
    <w:rsid w:val="00FB46B0"/>
    <w:rsid w:val="00FC00C0"/>
    <w:rsid w:val="00FD0733"/>
    <w:rsid w:val="00FE188D"/>
    <w:rsid w:val="00FE5104"/>
    <w:rsid w:val="00FF090D"/>
    <w:rsid w:val="00FF25AB"/>
    <w:rsid w:val="00FF3F2A"/>
    <w:rsid w:val="00FF5EE4"/>
    <w:rsid w:val="00FF6E5A"/>
    <w:rsid w:val="06263631"/>
    <w:rsid w:val="067AAAE7"/>
    <w:rsid w:val="06F22EFE"/>
    <w:rsid w:val="07E65698"/>
    <w:rsid w:val="07EBE543"/>
    <w:rsid w:val="08D515CA"/>
    <w:rsid w:val="0987B5A4"/>
    <w:rsid w:val="0ADAA932"/>
    <w:rsid w:val="0CC96EFB"/>
    <w:rsid w:val="0DF4ABB1"/>
    <w:rsid w:val="0FFB1B5D"/>
    <w:rsid w:val="11102521"/>
    <w:rsid w:val="11A4379E"/>
    <w:rsid w:val="137913E7"/>
    <w:rsid w:val="1447C5E3"/>
    <w:rsid w:val="14ABB143"/>
    <w:rsid w:val="1661B1C1"/>
    <w:rsid w:val="195F56ED"/>
    <w:rsid w:val="1C7C2D1A"/>
    <w:rsid w:val="1CD99E78"/>
    <w:rsid w:val="1D0C40D0"/>
    <w:rsid w:val="1DC82A2E"/>
    <w:rsid w:val="1FB7BE42"/>
    <w:rsid w:val="2047514E"/>
    <w:rsid w:val="20FBFBE2"/>
    <w:rsid w:val="2111B415"/>
    <w:rsid w:val="211FAB9E"/>
    <w:rsid w:val="21BD1B82"/>
    <w:rsid w:val="21E91CE5"/>
    <w:rsid w:val="222DAAA3"/>
    <w:rsid w:val="2322D2E6"/>
    <w:rsid w:val="23F462FF"/>
    <w:rsid w:val="2464912D"/>
    <w:rsid w:val="24FA93EB"/>
    <w:rsid w:val="26C21DAE"/>
    <w:rsid w:val="26E097AC"/>
    <w:rsid w:val="29CA8A4C"/>
    <w:rsid w:val="2CB08CCF"/>
    <w:rsid w:val="2E1F927F"/>
    <w:rsid w:val="2E763384"/>
    <w:rsid w:val="2ED35A64"/>
    <w:rsid w:val="2F3A4201"/>
    <w:rsid w:val="3022CF7D"/>
    <w:rsid w:val="32F6E258"/>
    <w:rsid w:val="33534D02"/>
    <w:rsid w:val="33F4925E"/>
    <w:rsid w:val="343D679A"/>
    <w:rsid w:val="34EF1D63"/>
    <w:rsid w:val="354056FB"/>
    <w:rsid w:val="36A7EF4D"/>
    <w:rsid w:val="372C2B89"/>
    <w:rsid w:val="38C440DF"/>
    <w:rsid w:val="3B3E8387"/>
    <w:rsid w:val="3CF2FB48"/>
    <w:rsid w:val="3D203C5E"/>
    <w:rsid w:val="3DBFC5C9"/>
    <w:rsid w:val="3E5A77C9"/>
    <w:rsid w:val="3F144CEE"/>
    <w:rsid w:val="40A1FD5E"/>
    <w:rsid w:val="40B01D4F"/>
    <w:rsid w:val="46228065"/>
    <w:rsid w:val="464C6151"/>
    <w:rsid w:val="46B657C6"/>
    <w:rsid w:val="48E3FDD6"/>
    <w:rsid w:val="49CFC8AB"/>
    <w:rsid w:val="4B1FD274"/>
    <w:rsid w:val="4D01CE51"/>
    <w:rsid w:val="4DEC4F69"/>
    <w:rsid w:val="4E1469ED"/>
    <w:rsid w:val="4EBFB4B4"/>
    <w:rsid w:val="4F5AA65A"/>
    <w:rsid w:val="4F86BE09"/>
    <w:rsid w:val="51652874"/>
    <w:rsid w:val="52BCA3F6"/>
    <w:rsid w:val="52DEB67F"/>
    <w:rsid w:val="53A87963"/>
    <w:rsid w:val="546A46A6"/>
    <w:rsid w:val="55BA77AD"/>
    <w:rsid w:val="585D337E"/>
    <w:rsid w:val="587EDFDE"/>
    <w:rsid w:val="5916A3FC"/>
    <w:rsid w:val="5A8DE8D0"/>
    <w:rsid w:val="5D4C5CB4"/>
    <w:rsid w:val="6077ECA3"/>
    <w:rsid w:val="61D39C96"/>
    <w:rsid w:val="656E9DBD"/>
    <w:rsid w:val="66FE2B75"/>
    <w:rsid w:val="68B60A05"/>
    <w:rsid w:val="68DF249B"/>
    <w:rsid w:val="6AF9261B"/>
    <w:rsid w:val="6B165082"/>
    <w:rsid w:val="6B5411F5"/>
    <w:rsid w:val="6B5A0E06"/>
    <w:rsid w:val="6BEACE8C"/>
    <w:rsid w:val="6E41D907"/>
    <w:rsid w:val="6FE29E68"/>
    <w:rsid w:val="70188E01"/>
    <w:rsid w:val="71C1A36F"/>
    <w:rsid w:val="734796BB"/>
    <w:rsid w:val="740C09DF"/>
    <w:rsid w:val="749E11DC"/>
    <w:rsid w:val="74CEE56C"/>
    <w:rsid w:val="74DCB419"/>
    <w:rsid w:val="75159A35"/>
    <w:rsid w:val="758CCBEF"/>
    <w:rsid w:val="765BA8F7"/>
    <w:rsid w:val="7B4A6D90"/>
    <w:rsid w:val="7C143EF5"/>
    <w:rsid w:val="7D159861"/>
    <w:rsid w:val="7D9D8D06"/>
    <w:rsid w:val="7DBA730E"/>
    <w:rsid w:val="7F0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  <w:style w:type="paragraph" w:styleId="NormalWeb">
    <w:name w:val="Normal (Web)"/>
    <w:basedOn w:val="Normal"/>
    <w:uiPriority w:val="99"/>
    <w:unhideWhenUsed/>
    <w:rsid w:val="0027256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4B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SGP29761-1906708183-12311</_dlc_DocId>
    <_dlc_DocIdUrl xmlns="b9d69e36-3af5-434a-bd7b-a979a330e155">
      <Url>https://eyapc.sharepoint.com/sites/eyimdSGP-0010887-MC/_layouts/15/DocIdRedir.aspx?ID=SGP29761-1906708183-12311</Url>
      <Description>SGP29761-1906708183-12311</Description>
    </_dlc_DocIdUrl>
  </documentManagement>
</p:properties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85311B08-44A9-4385-BAAF-6692B9B5BA2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D1258C-BC58-49AE-9C56-07333F9F2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987D7-F4F3-4C70-97FC-5A200DC239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7C243853-86F4-43DE-9EBF-2733B620332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 Li</dc:creator>
  <cp:keywords/>
  <dc:description/>
  <cp:lastModifiedBy>Man Yong LOH (SSG)</cp:lastModifiedBy>
  <cp:revision>15</cp:revision>
  <dcterms:created xsi:type="dcterms:W3CDTF">2021-05-15T02:16:00Z</dcterms:created>
  <dcterms:modified xsi:type="dcterms:W3CDTF">2021-10-11T03:10:00Z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79007475-3736-4788-8a45-68a94a6b7cd2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2021-10-11T03:10:57Z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9aa901ad-4ed3-4de5-9e84-82872de400fa</vt:lpwstr>
  </property>
  <property fmtid="{D5CDD505-2E9C-101B-9397-08002B2CF9AE}" pid="13" name="MSIP_Label_4f288355-fb4c-44cd-b9ca-40cfc2aee5f8_ContentBits">
    <vt:lpwstr>0</vt:lpwstr>
  </property>
</Properties>
</file>